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C422" w14:textId="312417C7" w:rsidR="003E6786" w:rsidRDefault="003E6786" w:rsidP="00E3722A">
      <w:pPr>
        <w:pStyle w:val="NoParagraphStyle"/>
        <w:suppressAutoHyphens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721C2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50B103E9" wp14:editId="31EFDA96">
                <wp:simplePos x="0" y="0"/>
                <wp:positionH relativeFrom="page">
                  <wp:posOffset>504825</wp:posOffset>
                </wp:positionH>
                <wp:positionV relativeFrom="page">
                  <wp:posOffset>523875</wp:posOffset>
                </wp:positionV>
                <wp:extent cx="4139462" cy="1143000"/>
                <wp:effectExtent l="0" t="0" r="1397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462" cy="1143000"/>
                          <a:chOff x="-1771720" y="-3623306"/>
                          <a:chExt cx="3522975" cy="1070029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1771720" y="-3513230"/>
                            <a:ext cx="3218688" cy="9599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1676662" y="-3623306"/>
                            <a:ext cx="2258951" cy="832147"/>
                            <a:chOff x="-868727" y="-4482901"/>
                            <a:chExt cx="1478419" cy="1024181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-868727" y="-4482901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-862492" y="-4482847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28918" y="-32226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7D6571" w14:textId="77777777" w:rsidR="003E6786" w:rsidRPr="00297806" w:rsidRDefault="003E6786" w:rsidP="003E6786">
                              <w:pPr>
                                <w:ind w:left="504"/>
                                <w:jc w:val="right"/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</w:pPr>
                              <w:r w:rsidRPr="00297806"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  <w:t>KWORCC Policies for Counties</w:t>
                              </w:r>
                            </w:p>
                            <w:p w14:paraId="54A97EE9" w14:textId="77777777" w:rsidR="003E6786" w:rsidRDefault="003E6786" w:rsidP="003E6786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92278F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103E9" id="Group 173" o:spid="_x0000_s1026" style="position:absolute;left:0;text-align:left;margin-left:39.75pt;margin-top:41.25pt;width:325.95pt;height:90pt;z-index:251658240;mso-wrap-distance-left:18pt;mso-wrap-distance-right:18pt;mso-position-horizontal-relative:page;mso-position-vertical-relative:page;mso-width-relative:margin;mso-height-relative:margin" coordorigin="-17717,-36233" coordsize="35229,1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">
                <v:rect id="Rectangle 174" o:spid="_x0000_s1027" style="position:absolute;left:-17717;top:-35132;width:32186;height: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left:-16766;top:-36233;width:22588;height:8322" coordorigin="-8687,-44829" coordsize="14784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-8687;top:-44829;width:14662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92278f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-8624;top:-44828;width:14720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1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289;top:-32226;width:29801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3B7D6571" w14:textId="77777777" w:rsidR="003E6786" w:rsidRPr="00297806" w:rsidRDefault="003E6786" w:rsidP="003E6786">
                        <w:pPr>
                          <w:ind w:left="504"/>
                          <w:jc w:val="right"/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</w:pPr>
                        <w:r w:rsidRPr="00297806"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  <w:t>KWORCC Policies for Counties</w:t>
                        </w:r>
                      </w:p>
                      <w:p w14:paraId="54A97EE9" w14:textId="77777777" w:rsidR="003E6786" w:rsidRDefault="003E6786" w:rsidP="003E6786">
                        <w:pPr>
                          <w:pStyle w:val="NoSpacing"/>
                          <w:ind w:left="360"/>
                          <w:jc w:val="right"/>
                          <w:rPr>
                            <w:color w:val="92278F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1D9ED504" w14:textId="77777777" w:rsidR="003E6786" w:rsidRDefault="003E6786" w:rsidP="00E3722A">
      <w:pPr>
        <w:pStyle w:val="NoParagraphStyle"/>
        <w:suppressAutoHyphens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D5AAD5C" w14:textId="18FA3CC8" w:rsidR="00E3722A" w:rsidRDefault="2A48AB57" w:rsidP="00E3722A">
      <w:pPr>
        <w:pStyle w:val="NoParagraphStyle"/>
        <w:suppressAutoHyphens/>
        <w:jc w:val="center"/>
        <w:rPr>
          <w:rFonts w:ascii="Times New Roman" w:hAnsi="Times New Roman" w:cs="Times New Roman"/>
          <w:b/>
          <w:bCs/>
          <w:i/>
          <w:iCs/>
        </w:rPr>
      </w:pPr>
      <w:r w:rsidRPr="30233E39">
        <w:rPr>
          <w:rFonts w:ascii="Times New Roman" w:hAnsi="Times New Roman" w:cs="Times New Roman"/>
          <w:b/>
          <w:bCs/>
          <w:sz w:val="48"/>
          <w:szCs w:val="48"/>
        </w:rPr>
        <w:t xml:space="preserve">Return to Work and </w:t>
      </w:r>
      <w:r w:rsidR="00CA00C6">
        <w:rPr>
          <w:rFonts w:ascii="Times New Roman" w:hAnsi="Times New Roman" w:cs="Times New Roman"/>
          <w:b/>
          <w:bCs/>
          <w:sz w:val="48"/>
          <w:szCs w:val="48"/>
        </w:rPr>
        <w:t>Modified Duty</w:t>
      </w:r>
      <w:r w:rsidR="003E678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323E4">
        <w:rPr>
          <w:rFonts w:ascii="Times New Roman" w:hAnsi="Times New Roman" w:cs="Times New Roman"/>
          <w:b/>
          <w:bCs/>
          <w:sz w:val="48"/>
          <w:szCs w:val="48"/>
        </w:rPr>
        <w:t>Policy</w:t>
      </w:r>
    </w:p>
    <w:p w14:paraId="6651B8D9" w14:textId="77777777" w:rsidR="009838BB" w:rsidRDefault="009838BB" w:rsidP="00423842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</w:p>
    <w:p w14:paraId="4DD8ACF3" w14:textId="33768ED1" w:rsidR="00423842" w:rsidRPr="001059FE" w:rsidRDefault="00F52D14" w:rsidP="00423842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Explanation:</w:t>
      </w:r>
    </w:p>
    <w:p w14:paraId="39D08EB3" w14:textId="77777777" w:rsidR="00423842" w:rsidRDefault="00423842" w:rsidP="00CA00C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B36DBC0" w14:textId="2DCF6C34" w:rsidR="00CA00C6" w:rsidRPr="00CA00C6" w:rsidRDefault="26D5D4EA" w:rsidP="30233E3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10B05A97">
        <w:rPr>
          <w:rFonts w:ascii="Times New Roman" w:hAnsi="Times New Roman" w:cs="Times New Roman"/>
        </w:rPr>
        <w:t xml:space="preserve">When an employee is injured on the job, the employer and employee </w:t>
      </w:r>
      <w:r w:rsidR="77DFF8DD" w:rsidRPr="10B05A97">
        <w:rPr>
          <w:rFonts w:ascii="Times New Roman" w:hAnsi="Times New Roman" w:cs="Times New Roman"/>
        </w:rPr>
        <w:t xml:space="preserve">both benefit </w:t>
      </w:r>
      <w:r w:rsidR="293A0355" w:rsidRPr="10B05A97">
        <w:rPr>
          <w:rFonts w:ascii="Times New Roman" w:hAnsi="Times New Roman" w:cs="Times New Roman"/>
        </w:rPr>
        <w:t xml:space="preserve">when </w:t>
      </w:r>
      <w:r w:rsidR="3CA46AEC" w:rsidRPr="10B05A97">
        <w:rPr>
          <w:rFonts w:ascii="Times New Roman" w:hAnsi="Times New Roman" w:cs="Times New Roman"/>
        </w:rPr>
        <w:t>the injured employee return</w:t>
      </w:r>
      <w:r w:rsidR="00397F6A" w:rsidRPr="10B05A97">
        <w:rPr>
          <w:rFonts w:ascii="Times New Roman" w:hAnsi="Times New Roman" w:cs="Times New Roman"/>
        </w:rPr>
        <w:t>s</w:t>
      </w:r>
      <w:r w:rsidR="3CA46AEC" w:rsidRPr="10B05A97">
        <w:rPr>
          <w:rFonts w:ascii="Times New Roman" w:hAnsi="Times New Roman" w:cs="Times New Roman"/>
        </w:rPr>
        <w:t xml:space="preserve"> to work. </w:t>
      </w:r>
      <w:r w:rsidRPr="10B05A97">
        <w:rPr>
          <w:rFonts w:ascii="Times New Roman" w:hAnsi="Times New Roman" w:cs="Times New Roman"/>
        </w:rPr>
        <w:t xml:space="preserve">Studies have shown that employees who return to work quickly heal faster and have </w:t>
      </w:r>
      <w:r w:rsidR="2EA66E8F" w:rsidRPr="10B05A97">
        <w:rPr>
          <w:rFonts w:ascii="Times New Roman" w:hAnsi="Times New Roman" w:cs="Times New Roman"/>
        </w:rPr>
        <w:t xml:space="preserve">fewer permanent disabilities </w:t>
      </w:r>
      <w:r w:rsidRPr="10B05A97">
        <w:rPr>
          <w:rFonts w:ascii="Times New Roman" w:hAnsi="Times New Roman" w:cs="Times New Roman"/>
        </w:rPr>
        <w:t xml:space="preserve">than those who </w:t>
      </w:r>
      <w:r w:rsidR="7C94DC72" w:rsidRPr="10B05A97">
        <w:rPr>
          <w:rFonts w:ascii="Times New Roman" w:hAnsi="Times New Roman" w:cs="Times New Roman"/>
        </w:rPr>
        <w:t>remain off work for</w:t>
      </w:r>
      <w:r w:rsidRPr="10B05A97">
        <w:rPr>
          <w:rFonts w:ascii="Times New Roman" w:hAnsi="Times New Roman" w:cs="Times New Roman"/>
        </w:rPr>
        <w:t xml:space="preserve"> extended periods of time.</w:t>
      </w:r>
    </w:p>
    <w:p w14:paraId="3269D491" w14:textId="5CFA8F62" w:rsidR="00CA00C6" w:rsidRPr="00CA00C6" w:rsidRDefault="26D5D4EA" w:rsidP="30233E3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30233E39">
        <w:rPr>
          <w:rFonts w:ascii="Times New Roman" w:hAnsi="Times New Roman" w:cs="Times New Roman"/>
        </w:rPr>
        <w:t xml:space="preserve"> </w:t>
      </w:r>
    </w:p>
    <w:p w14:paraId="13E833CC" w14:textId="0B803C03" w:rsidR="00CA00C6" w:rsidRPr="00CA00C6" w:rsidRDefault="00CA00C6" w:rsidP="30233E3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30233E39">
        <w:rPr>
          <w:rFonts w:ascii="Times New Roman" w:hAnsi="Times New Roman" w:cs="Times New Roman"/>
        </w:rPr>
        <w:t xml:space="preserve">The purpose of </w:t>
      </w:r>
      <w:r w:rsidR="0DF8E128" w:rsidRPr="30233E39">
        <w:rPr>
          <w:rFonts w:ascii="Times New Roman" w:hAnsi="Times New Roman" w:cs="Times New Roman"/>
        </w:rPr>
        <w:t>a return-to-work and modified-duty policy is to establish a framework for quickly returning injured employees</w:t>
      </w:r>
      <w:r w:rsidR="4C9DC659" w:rsidRPr="30233E39">
        <w:rPr>
          <w:rFonts w:ascii="Times New Roman" w:hAnsi="Times New Roman" w:cs="Times New Roman"/>
        </w:rPr>
        <w:t xml:space="preserve"> to the job. </w:t>
      </w:r>
    </w:p>
    <w:p w14:paraId="371921EA" w14:textId="15A7AA4D" w:rsidR="00CA00C6" w:rsidRPr="00CA00C6" w:rsidRDefault="00CA00C6" w:rsidP="30233E3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E67DC8B" w14:textId="6EEC3AD3" w:rsidR="00CA00C6" w:rsidRPr="00CA00C6" w:rsidRDefault="4C9DC659" w:rsidP="00CA00C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30233E39">
        <w:rPr>
          <w:rFonts w:ascii="Times New Roman" w:hAnsi="Times New Roman" w:cs="Times New Roman"/>
        </w:rPr>
        <w:t xml:space="preserve">Modified duty can be </w:t>
      </w:r>
      <w:r w:rsidR="3BC505E0" w:rsidRPr="30233E39">
        <w:rPr>
          <w:rFonts w:ascii="Times New Roman" w:hAnsi="Times New Roman" w:cs="Times New Roman"/>
        </w:rPr>
        <w:t>a valuable tool</w:t>
      </w:r>
      <w:r w:rsidRPr="30233E39">
        <w:rPr>
          <w:rFonts w:ascii="Times New Roman" w:hAnsi="Times New Roman" w:cs="Times New Roman"/>
        </w:rPr>
        <w:t xml:space="preserve"> to achieve this goal for</w:t>
      </w:r>
      <w:r w:rsidR="00CA00C6" w:rsidRPr="30233E39">
        <w:rPr>
          <w:rFonts w:ascii="Times New Roman" w:hAnsi="Times New Roman" w:cs="Times New Roman"/>
        </w:rPr>
        <w:t xml:space="preserve"> injured employees temporarily unable to </w:t>
      </w:r>
      <w:r w:rsidR="00C51350">
        <w:rPr>
          <w:rFonts w:ascii="Times New Roman" w:hAnsi="Times New Roman" w:cs="Times New Roman"/>
        </w:rPr>
        <w:t xml:space="preserve">safely </w:t>
      </w:r>
      <w:r w:rsidR="00CA00C6" w:rsidRPr="30233E39">
        <w:rPr>
          <w:rFonts w:ascii="Times New Roman" w:hAnsi="Times New Roman" w:cs="Times New Roman"/>
        </w:rPr>
        <w:t xml:space="preserve">perform their </w:t>
      </w:r>
      <w:r w:rsidR="6A951E23" w:rsidRPr="30233E39">
        <w:rPr>
          <w:rFonts w:ascii="Times New Roman" w:hAnsi="Times New Roman" w:cs="Times New Roman"/>
        </w:rPr>
        <w:t>duties</w:t>
      </w:r>
      <w:r w:rsidR="00CA00C6" w:rsidRPr="30233E39">
        <w:rPr>
          <w:rFonts w:ascii="Times New Roman" w:hAnsi="Times New Roman" w:cs="Times New Roman"/>
        </w:rPr>
        <w:t>.</w:t>
      </w:r>
      <w:r w:rsidR="22D36CF1" w:rsidRPr="30233E39">
        <w:rPr>
          <w:rFonts w:ascii="Times New Roman" w:hAnsi="Times New Roman" w:cs="Times New Roman"/>
        </w:rPr>
        <w:t xml:space="preserve"> </w:t>
      </w:r>
      <w:r w:rsidR="00CA00C6" w:rsidRPr="30233E39">
        <w:rPr>
          <w:rFonts w:ascii="Times New Roman" w:hAnsi="Times New Roman" w:cs="Times New Roman"/>
        </w:rPr>
        <w:t>Modified duty</w:t>
      </w:r>
      <w:r w:rsidR="092CCFB0" w:rsidRPr="30233E39">
        <w:rPr>
          <w:rFonts w:ascii="Times New Roman" w:hAnsi="Times New Roman" w:cs="Times New Roman"/>
        </w:rPr>
        <w:t xml:space="preserve"> can include many tasks that the injured employee can undertake. It</w:t>
      </w:r>
      <w:r w:rsidR="00CA00C6" w:rsidRPr="00CA00C6">
        <w:rPr>
          <w:rFonts w:ascii="Times New Roman" w:hAnsi="Times New Roman" w:cs="Times New Roman"/>
        </w:rPr>
        <w:t xml:space="preserve"> may be simply a temporary alteration of the employee’s regular job duties. Jobs may be modified in terms of </w:t>
      </w:r>
      <w:r w:rsidR="054533FA" w:rsidRPr="30233E39">
        <w:rPr>
          <w:rFonts w:ascii="Times New Roman" w:hAnsi="Times New Roman" w:cs="Times New Roman"/>
        </w:rPr>
        <w:t>1)</w:t>
      </w:r>
      <w:r w:rsidR="00CA00C6" w:rsidRPr="30233E39">
        <w:rPr>
          <w:rFonts w:ascii="Times New Roman" w:hAnsi="Times New Roman" w:cs="Times New Roman"/>
        </w:rPr>
        <w:t xml:space="preserve"> </w:t>
      </w:r>
      <w:r w:rsidR="00CA00C6" w:rsidRPr="00CA00C6">
        <w:rPr>
          <w:rFonts w:ascii="Times New Roman" w:hAnsi="Times New Roman" w:cs="Times New Roman"/>
        </w:rPr>
        <w:t>task (regular duty with another employee picking up tasks the injured employee is unable to perform</w:t>
      </w:r>
      <w:r w:rsidR="00CA00C6" w:rsidRPr="30233E39">
        <w:rPr>
          <w:rFonts w:ascii="Times New Roman" w:hAnsi="Times New Roman" w:cs="Times New Roman"/>
        </w:rPr>
        <w:t>)</w:t>
      </w:r>
      <w:r w:rsidR="386A4F99" w:rsidRPr="30233E39">
        <w:rPr>
          <w:rFonts w:ascii="Times New Roman" w:hAnsi="Times New Roman" w:cs="Times New Roman"/>
        </w:rPr>
        <w:t xml:space="preserve"> 2)</w:t>
      </w:r>
      <w:r w:rsidR="00CA00C6" w:rsidRPr="00CA00C6">
        <w:rPr>
          <w:rFonts w:ascii="Times New Roman" w:hAnsi="Times New Roman" w:cs="Times New Roman"/>
        </w:rPr>
        <w:t xml:space="preserve"> time (work schedule more flexible to allow rest periods or reduced time to allow work hardening</w:t>
      </w:r>
      <w:r w:rsidR="00CA00C6" w:rsidRPr="30233E39">
        <w:rPr>
          <w:rFonts w:ascii="Times New Roman" w:hAnsi="Times New Roman" w:cs="Times New Roman"/>
        </w:rPr>
        <w:t>)</w:t>
      </w:r>
      <w:r w:rsidR="1BD286CE" w:rsidRPr="30233E39">
        <w:rPr>
          <w:rFonts w:ascii="Times New Roman" w:hAnsi="Times New Roman" w:cs="Times New Roman"/>
        </w:rPr>
        <w:t xml:space="preserve"> 3)</w:t>
      </w:r>
      <w:r w:rsidR="00CA00C6" w:rsidRPr="00CA00C6">
        <w:rPr>
          <w:rFonts w:ascii="Times New Roman" w:hAnsi="Times New Roman" w:cs="Times New Roman"/>
        </w:rPr>
        <w:t xml:space="preserve"> equipment (equipment restructured to enable employee to perform the job) and </w:t>
      </w:r>
      <w:r w:rsidR="645FA3C0" w:rsidRPr="30233E39">
        <w:rPr>
          <w:rFonts w:ascii="Times New Roman" w:hAnsi="Times New Roman" w:cs="Times New Roman"/>
        </w:rPr>
        <w:t xml:space="preserve">4) </w:t>
      </w:r>
      <w:r w:rsidR="00CA00C6" w:rsidRPr="00CA00C6">
        <w:rPr>
          <w:rFonts w:ascii="Times New Roman" w:hAnsi="Times New Roman" w:cs="Times New Roman"/>
        </w:rPr>
        <w:t>work performed (</w:t>
      </w:r>
      <w:r w:rsidR="3AAA84A6" w:rsidRPr="30233E39">
        <w:rPr>
          <w:rFonts w:ascii="Times New Roman" w:hAnsi="Times New Roman" w:cs="Times New Roman"/>
        </w:rPr>
        <w:t>an alternative</w:t>
      </w:r>
      <w:r w:rsidR="00CA00C6" w:rsidRPr="00CA00C6">
        <w:rPr>
          <w:rFonts w:ascii="Times New Roman" w:hAnsi="Times New Roman" w:cs="Times New Roman"/>
        </w:rPr>
        <w:t xml:space="preserve"> job the employee can do – preferably in the </w:t>
      </w:r>
      <w:r w:rsidR="00CA00C6" w:rsidRPr="30233E39">
        <w:rPr>
          <w:rFonts w:ascii="Times New Roman" w:hAnsi="Times New Roman" w:cs="Times New Roman"/>
        </w:rPr>
        <w:t>employee</w:t>
      </w:r>
      <w:r w:rsidR="1D6E572F" w:rsidRPr="30233E39">
        <w:rPr>
          <w:rFonts w:ascii="Times New Roman" w:hAnsi="Times New Roman" w:cs="Times New Roman"/>
        </w:rPr>
        <w:t>’</w:t>
      </w:r>
      <w:r w:rsidR="00CA00C6" w:rsidRPr="30233E39">
        <w:rPr>
          <w:rFonts w:ascii="Times New Roman" w:hAnsi="Times New Roman" w:cs="Times New Roman"/>
        </w:rPr>
        <w:t xml:space="preserve">s </w:t>
      </w:r>
      <w:r w:rsidR="43B21659" w:rsidRPr="30233E39">
        <w:rPr>
          <w:rFonts w:ascii="Times New Roman" w:hAnsi="Times New Roman" w:cs="Times New Roman"/>
        </w:rPr>
        <w:t>current</w:t>
      </w:r>
      <w:r w:rsidR="00CA00C6" w:rsidRPr="00CA00C6">
        <w:rPr>
          <w:rFonts w:ascii="Times New Roman" w:hAnsi="Times New Roman" w:cs="Times New Roman"/>
        </w:rPr>
        <w:t xml:space="preserve"> department).</w:t>
      </w:r>
    </w:p>
    <w:p w14:paraId="6184995C" w14:textId="77777777" w:rsidR="00CA00C6" w:rsidRDefault="00CA00C6" w:rsidP="00CA00C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00C145D" w14:textId="77777777" w:rsidR="00443506" w:rsidRPr="001059FE" w:rsidRDefault="00443506" w:rsidP="00443506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Therefore, </w:t>
      </w:r>
      <w:r w:rsidRPr="001059FE">
        <w:rPr>
          <w:rFonts w:ascii="Times New Roman" w:hAnsi="Times New Roman" w:cs="Times New Roman"/>
          <w:b/>
          <w:bCs/>
        </w:rPr>
        <w:t>KWORCC recommends that each Member adopt the following policy:</w:t>
      </w:r>
    </w:p>
    <w:p w14:paraId="6B4E908B" w14:textId="77777777" w:rsidR="00443506" w:rsidRPr="00CA00C6" w:rsidRDefault="00443506" w:rsidP="00CA00C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402EC98" w14:textId="482304E5" w:rsidR="00CA00C6" w:rsidRPr="00CA00C6" w:rsidRDefault="00443506" w:rsidP="30233E3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30233E39">
        <w:rPr>
          <w:rFonts w:ascii="Times New Roman" w:hAnsi="Times New Roman" w:cs="Times New Roman"/>
        </w:rPr>
        <w:t xml:space="preserve">It shall be the policy of __________________ to work with KWORCC’s claims adjusters and </w:t>
      </w:r>
      <w:r w:rsidR="00402E7D" w:rsidRPr="30233E39">
        <w:rPr>
          <w:rFonts w:ascii="Times New Roman" w:hAnsi="Times New Roman" w:cs="Times New Roman"/>
        </w:rPr>
        <w:t>the employee</w:t>
      </w:r>
      <w:r w:rsidR="005230D8" w:rsidRPr="30233E39">
        <w:rPr>
          <w:rFonts w:ascii="Times New Roman" w:hAnsi="Times New Roman" w:cs="Times New Roman"/>
        </w:rPr>
        <w:t>’</w:t>
      </w:r>
      <w:r w:rsidR="00402E7D" w:rsidRPr="30233E39">
        <w:rPr>
          <w:rFonts w:ascii="Times New Roman" w:hAnsi="Times New Roman" w:cs="Times New Roman"/>
        </w:rPr>
        <w:t xml:space="preserve">s </w:t>
      </w:r>
      <w:r w:rsidR="5F53A40F" w:rsidRPr="30233E39">
        <w:rPr>
          <w:rFonts w:ascii="Times New Roman" w:hAnsi="Times New Roman" w:cs="Times New Roman"/>
        </w:rPr>
        <w:t xml:space="preserve">health-care </w:t>
      </w:r>
      <w:r w:rsidR="00402E7D" w:rsidRPr="30233E39">
        <w:rPr>
          <w:rFonts w:ascii="Times New Roman" w:hAnsi="Times New Roman" w:cs="Times New Roman"/>
        </w:rPr>
        <w:t>providers</w:t>
      </w:r>
      <w:r w:rsidR="005230D8" w:rsidRPr="30233E39">
        <w:rPr>
          <w:rFonts w:ascii="Times New Roman" w:hAnsi="Times New Roman" w:cs="Times New Roman"/>
        </w:rPr>
        <w:t xml:space="preserve"> to return employees to work as quickly as possible after an injury</w:t>
      </w:r>
      <w:r w:rsidR="002F1A0E" w:rsidRPr="30233E39">
        <w:rPr>
          <w:rFonts w:ascii="Times New Roman" w:hAnsi="Times New Roman" w:cs="Times New Roman"/>
        </w:rPr>
        <w:t>.</w:t>
      </w:r>
    </w:p>
    <w:p w14:paraId="0B7B3517" w14:textId="2F7CB2B5" w:rsidR="00CA00C6" w:rsidRPr="00CA00C6" w:rsidRDefault="00CA00C6" w:rsidP="30233E3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8595CA4" w14:textId="798345A5" w:rsidR="00CA00C6" w:rsidRPr="00CA00C6" w:rsidRDefault="4BED570C" w:rsidP="00CA00C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30233E39">
        <w:rPr>
          <w:rFonts w:ascii="Times New Roman" w:hAnsi="Times New Roman" w:cs="Times New Roman"/>
        </w:rPr>
        <w:t>If the injured employee</w:t>
      </w:r>
      <w:r w:rsidR="0B72BBBA" w:rsidRPr="30233E39">
        <w:rPr>
          <w:rFonts w:ascii="Times New Roman" w:hAnsi="Times New Roman" w:cs="Times New Roman"/>
        </w:rPr>
        <w:t>’s health-care providers impose limitations or restrictions to the employee’s ability to perform normal job duties, th</w:t>
      </w:r>
      <w:r w:rsidR="23037D20" w:rsidRPr="30233E39">
        <w:rPr>
          <w:rFonts w:ascii="Times New Roman" w:hAnsi="Times New Roman" w:cs="Times New Roman"/>
        </w:rPr>
        <w:t xml:space="preserve">e county </w:t>
      </w:r>
      <w:r w:rsidR="48BBFE66" w:rsidRPr="30233E39">
        <w:rPr>
          <w:rFonts w:ascii="Times New Roman" w:hAnsi="Times New Roman" w:cs="Times New Roman"/>
        </w:rPr>
        <w:t xml:space="preserve">may </w:t>
      </w:r>
      <w:r w:rsidR="6A557DDD" w:rsidRPr="30233E39">
        <w:rPr>
          <w:rFonts w:ascii="Times New Roman" w:hAnsi="Times New Roman" w:cs="Times New Roman"/>
        </w:rPr>
        <w:t>offer the employee modified duty including</w:t>
      </w:r>
      <w:r w:rsidR="6E54815D" w:rsidRPr="30233E39">
        <w:rPr>
          <w:rFonts w:ascii="Times New Roman" w:hAnsi="Times New Roman" w:cs="Times New Roman"/>
        </w:rPr>
        <w:t xml:space="preserve"> </w:t>
      </w:r>
      <w:r w:rsidR="48BBFE66" w:rsidRPr="30233E39">
        <w:rPr>
          <w:rFonts w:ascii="Times New Roman" w:hAnsi="Times New Roman" w:cs="Times New Roman"/>
        </w:rPr>
        <w:t>modifications to these job duties</w:t>
      </w:r>
      <w:r w:rsidR="6378EE71" w:rsidRPr="30233E39">
        <w:rPr>
          <w:rFonts w:ascii="Times New Roman" w:hAnsi="Times New Roman" w:cs="Times New Roman"/>
        </w:rPr>
        <w:t xml:space="preserve"> </w:t>
      </w:r>
      <w:r w:rsidR="01041268" w:rsidRPr="30233E39">
        <w:rPr>
          <w:rFonts w:ascii="Times New Roman" w:hAnsi="Times New Roman" w:cs="Times New Roman"/>
        </w:rPr>
        <w:t>and</w:t>
      </w:r>
      <w:r w:rsidR="6378EE71" w:rsidRPr="30233E39">
        <w:rPr>
          <w:rFonts w:ascii="Times New Roman" w:hAnsi="Times New Roman" w:cs="Times New Roman"/>
        </w:rPr>
        <w:t xml:space="preserve"> work accommodations</w:t>
      </w:r>
      <w:r w:rsidR="25CE346A" w:rsidRPr="30233E39">
        <w:rPr>
          <w:rFonts w:ascii="Times New Roman" w:hAnsi="Times New Roman" w:cs="Times New Roman"/>
        </w:rPr>
        <w:t xml:space="preserve"> </w:t>
      </w:r>
      <w:r w:rsidR="1109D759" w:rsidRPr="30233E39">
        <w:rPr>
          <w:rFonts w:ascii="Times New Roman" w:hAnsi="Times New Roman" w:cs="Times New Roman"/>
        </w:rPr>
        <w:t>to encourage</w:t>
      </w:r>
      <w:r w:rsidR="28846A07" w:rsidRPr="30233E39">
        <w:rPr>
          <w:rFonts w:ascii="Times New Roman" w:hAnsi="Times New Roman" w:cs="Times New Roman"/>
        </w:rPr>
        <w:t xml:space="preserve"> the employee</w:t>
      </w:r>
      <w:r w:rsidR="07FC5A6C" w:rsidRPr="30233E39">
        <w:rPr>
          <w:rFonts w:ascii="Times New Roman" w:hAnsi="Times New Roman" w:cs="Times New Roman"/>
        </w:rPr>
        <w:t>’s</w:t>
      </w:r>
      <w:r w:rsidR="28846A07" w:rsidRPr="30233E39">
        <w:rPr>
          <w:rFonts w:ascii="Times New Roman" w:hAnsi="Times New Roman" w:cs="Times New Roman"/>
        </w:rPr>
        <w:t xml:space="preserve"> return to work.</w:t>
      </w:r>
      <w:r w:rsidR="604CBFCC" w:rsidRPr="30233E39">
        <w:rPr>
          <w:rFonts w:ascii="Times New Roman" w:hAnsi="Times New Roman" w:cs="Times New Roman"/>
        </w:rPr>
        <w:t xml:space="preserve"> </w:t>
      </w:r>
      <w:r w:rsidR="2708DA7D" w:rsidRPr="30233E39">
        <w:rPr>
          <w:rFonts w:ascii="Times New Roman" w:hAnsi="Times New Roman" w:cs="Times New Roman"/>
        </w:rPr>
        <w:t>While the county</w:t>
      </w:r>
      <w:r w:rsidR="00CA00C6" w:rsidRPr="30233E39">
        <w:rPr>
          <w:rFonts w:ascii="Times New Roman" w:hAnsi="Times New Roman" w:cs="Times New Roman"/>
        </w:rPr>
        <w:t xml:space="preserve"> is n</w:t>
      </w:r>
      <w:r w:rsidR="12A447BC" w:rsidRPr="30233E39">
        <w:rPr>
          <w:rFonts w:ascii="Times New Roman" w:hAnsi="Times New Roman" w:cs="Times New Roman"/>
        </w:rPr>
        <w:t>ot</w:t>
      </w:r>
      <w:r w:rsidR="00CA00C6" w:rsidRPr="30233E39">
        <w:rPr>
          <w:rFonts w:ascii="Times New Roman" w:hAnsi="Times New Roman" w:cs="Times New Roman"/>
        </w:rPr>
        <w:t xml:space="preserve"> obligated </w:t>
      </w:r>
      <w:r w:rsidR="5C4721CF" w:rsidRPr="30233E39">
        <w:rPr>
          <w:rFonts w:ascii="Times New Roman" w:hAnsi="Times New Roman" w:cs="Times New Roman"/>
        </w:rPr>
        <w:t xml:space="preserve">either </w:t>
      </w:r>
      <w:r w:rsidR="00CA00C6" w:rsidRPr="30233E39">
        <w:rPr>
          <w:rFonts w:ascii="Times New Roman" w:hAnsi="Times New Roman" w:cs="Times New Roman"/>
        </w:rPr>
        <w:t xml:space="preserve">to </w:t>
      </w:r>
      <w:r w:rsidR="261625E3" w:rsidRPr="30233E39">
        <w:rPr>
          <w:rFonts w:ascii="Times New Roman" w:hAnsi="Times New Roman" w:cs="Times New Roman"/>
        </w:rPr>
        <w:t>offer</w:t>
      </w:r>
      <w:r w:rsidR="5AE05492" w:rsidRPr="30233E39">
        <w:rPr>
          <w:rFonts w:ascii="Times New Roman" w:hAnsi="Times New Roman" w:cs="Times New Roman"/>
        </w:rPr>
        <w:t xml:space="preserve"> </w:t>
      </w:r>
      <w:r w:rsidR="00CA00C6" w:rsidRPr="30233E39">
        <w:rPr>
          <w:rFonts w:ascii="Times New Roman" w:hAnsi="Times New Roman" w:cs="Times New Roman"/>
        </w:rPr>
        <w:t>modified duty</w:t>
      </w:r>
      <w:r w:rsidR="77C6F3B7" w:rsidRPr="30233E39">
        <w:rPr>
          <w:rFonts w:ascii="Times New Roman" w:hAnsi="Times New Roman" w:cs="Times New Roman"/>
        </w:rPr>
        <w:t xml:space="preserve"> </w:t>
      </w:r>
      <w:r w:rsidR="437B66B1" w:rsidRPr="30233E39">
        <w:rPr>
          <w:rFonts w:ascii="Times New Roman" w:hAnsi="Times New Roman" w:cs="Times New Roman"/>
        </w:rPr>
        <w:t>or</w:t>
      </w:r>
      <w:r w:rsidR="00CA00C6" w:rsidRPr="30233E39">
        <w:rPr>
          <w:rFonts w:ascii="Times New Roman" w:hAnsi="Times New Roman" w:cs="Times New Roman"/>
        </w:rPr>
        <w:t xml:space="preserve"> create new positions to accommodate employees</w:t>
      </w:r>
      <w:r w:rsidR="65ADBFAE" w:rsidRPr="30233E39">
        <w:rPr>
          <w:rFonts w:ascii="Times New Roman" w:hAnsi="Times New Roman" w:cs="Times New Roman"/>
        </w:rPr>
        <w:t xml:space="preserve">, </w:t>
      </w:r>
      <w:r w:rsidR="083C75F7" w:rsidRPr="30233E39">
        <w:rPr>
          <w:rFonts w:ascii="Times New Roman" w:hAnsi="Times New Roman" w:cs="Times New Roman"/>
        </w:rPr>
        <w:t xml:space="preserve">it will be the county’s policy to take reasonable steps to </w:t>
      </w:r>
      <w:r w:rsidR="65ADBFAE" w:rsidRPr="30233E39">
        <w:rPr>
          <w:rFonts w:ascii="Times New Roman" w:hAnsi="Times New Roman" w:cs="Times New Roman"/>
        </w:rPr>
        <w:t>return injured employees to work</w:t>
      </w:r>
      <w:r w:rsidR="1AEC0701" w:rsidRPr="30233E39">
        <w:rPr>
          <w:rFonts w:ascii="Times New Roman" w:hAnsi="Times New Roman" w:cs="Times New Roman"/>
        </w:rPr>
        <w:t>.</w:t>
      </w:r>
    </w:p>
    <w:p w14:paraId="4743F91D" w14:textId="77777777" w:rsidR="00CA00C6" w:rsidRPr="00CA00C6" w:rsidRDefault="00CA00C6" w:rsidP="00CA00C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6A59875" w14:textId="14E7F706" w:rsidR="00CA00C6" w:rsidRPr="00CA00C6" w:rsidRDefault="5990EC32" w:rsidP="00CA00C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30233E39">
        <w:rPr>
          <w:rFonts w:ascii="Times New Roman" w:hAnsi="Times New Roman" w:cs="Times New Roman"/>
        </w:rPr>
        <w:t xml:space="preserve">The county shall require </w:t>
      </w:r>
      <w:r w:rsidR="6EE879BF" w:rsidRPr="30233E39">
        <w:rPr>
          <w:rFonts w:ascii="Times New Roman" w:hAnsi="Times New Roman" w:cs="Times New Roman"/>
        </w:rPr>
        <w:t xml:space="preserve">a statement from the injured employee’s health-care provider approving the </w:t>
      </w:r>
      <w:r w:rsidR="6804E197" w:rsidRPr="30233E39">
        <w:rPr>
          <w:rFonts w:ascii="Times New Roman" w:hAnsi="Times New Roman" w:cs="Times New Roman"/>
        </w:rPr>
        <w:t>employees'</w:t>
      </w:r>
      <w:r w:rsidR="6EE879BF" w:rsidRPr="30233E39">
        <w:rPr>
          <w:rFonts w:ascii="Times New Roman" w:hAnsi="Times New Roman" w:cs="Times New Roman"/>
        </w:rPr>
        <w:t xml:space="preserve"> </w:t>
      </w:r>
      <w:r w:rsidR="08B26EFF" w:rsidRPr="30233E39">
        <w:rPr>
          <w:rFonts w:ascii="Times New Roman" w:hAnsi="Times New Roman" w:cs="Times New Roman"/>
        </w:rPr>
        <w:t>return to normal duty or assignment to modified duty</w:t>
      </w:r>
      <w:r w:rsidR="00CA00C6" w:rsidRPr="30233E39">
        <w:rPr>
          <w:rFonts w:ascii="Times New Roman" w:hAnsi="Times New Roman" w:cs="Times New Roman"/>
        </w:rPr>
        <w:t>.</w:t>
      </w:r>
    </w:p>
    <w:p w14:paraId="79D6B923" w14:textId="77777777" w:rsidR="00CA00C6" w:rsidRPr="00CA00C6" w:rsidRDefault="00CA00C6" w:rsidP="00CA00C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D895E7D" w14:textId="5631BCAD" w:rsidR="00CA00C6" w:rsidRPr="00CA00C6" w:rsidRDefault="74D20E5F" w:rsidP="00CA00C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30233E39">
        <w:rPr>
          <w:rFonts w:ascii="Times New Roman" w:hAnsi="Times New Roman" w:cs="Times New Roman"/>
        </w:rPr>
        <w:t>If the injured employee returns to work under restrictions</w:t>
      </w:r>
      <w:r w:rsidR="1C519E19" w:rsidRPr="30233E39">
        <w:rPr>
          <w:rFonts w:ascii="Times New Roman" w:hAnsi="Times New Roman" w:cs="Times New Roman"/>
        </w:rPr>
        <w:t xml:space="preserve">, the </w:t>
      </w:r>
      <w:r w:rsidR="00CA00C6" w:rsidRPr="30233E39">
        <w:rPr>
          <w:rFonts w:ascii="Times New Roman" w:hAnsi="Times New Roman" w:cs="Times New Roman"/>
        </w:rPr>
        <w:t xml:space="preserve">employee shall receive at least 90% of </w:t>
      </w:r>
      <w:r w:rsidR="22AFD0D5" w:rsidRPr="30233E39">
        <w:rPr>
          <w:rFonts w:ascii="Times New Roman" w:hAnsi="Times New Roman" w:cs="Times New Roman"/>
        </w:rPr>
        <w:t xml:space="preserve">the </w:t>
      </w:r>
      <w:r w:rsidR="00CA00C6" w:rsidRPr="30233E39">
        <w:rPr>
          <w:rFonts w:ascii="Times New Roman" w:hAnsi="Times New Roman" w:cs="Times New Roman"/>
        </w:rPr>
        <w:t xml:space="preserve">regular salary </w:t>
      </w:r>
      <w:r w:rsidR="22B8347D" w:rsidRPr="30233E39">
        <w:rPr>
          <w:rFonts w:ascii="Times New Roman" w:hAnsi="Times New Roman" w:cs="Times New Roman"/>
        </w:rPr>
        <w:t xml:space="preserve">for full-time service or a </w:t>
      </w:r>
      <w:r w:rsidR="383BBEE1" w:rsidRPr="30233E39">
        <w:rPr>
          <w:rFonts w:ascii="Times New Roman" w:hAnsi="Times New Roman" w:cs="Times New Roman"/>
        </w:rPr>
        <w:t>proportional</w:t>
      </w:r>
      <w:r w:rsidR="22B8347D" w:rsidRPr="30233E39">
        <w:rPr>
          <w:rFonts w:ascii="Times New Roman" w:hAnsi="Times New Roman" w:cs="Times New Roman"/>
        </w:rPr>
        <w:t xml:space="preserve"> reduction i</w:t>
      </w:r>
      <w:r w:rsidR="4E8B3B90" w:rsidRPr="30233E39">
        <w:rPr>
          <w:rFonts w:ascii="Times New Roman" w:hAnsi="Times New Roman" w:cs="Times New Roman"/>
        </w:rPr>
        <w:t>f</w:t>
      </w:r>
      <w:r w:rsidR="22B8347D" w:rsidRPr="30233E39">
        <w:rPr>
          <w:rFonts w:ascii="Times New Roman" w:hAnsi="Times New Roman" w:cs="Times New Roman"/>
        </w:rPr>
        <w:t xml:space="preserve"> the employee </w:t>
      </w:r>
      <w:r w:rsidR="0E53A1BC" w:rsidRPr="30233E39">
        <w:rPr>
          <w:rFonts w:ascii="Times New Roman" w:hAnsi="Times New Roman" w:cs="Times New Roman"/>
        </w:rPr>
        <w:t xml:space="preserve">returns to work only part time. </w:t>
      </w:r>
      <w:r w:rsidR="6F17F49F" w:rsidRPr="30233E39">
        <w:rPr>
          <w:rFonts w:ascii="Times New Roman" w:hAnsi="Times New Roman" w:cs="Times New Roman"/>
        </w:rPr>
        <w:t>Any injured employee returning to work will receive employee benefits consistent with the county’s personnel policy.</w:t>
      </w:r>
    </w:p>
    <w:p w14:paraId="59FAB51B" w14:textId="77777777" w:rsidR="00CA00C6" w:rsidRDefault="00CA00C6" w:rsidP="00CA00C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BEF33AC" w14:textId="77777777" w:rsidR="001F12C0" w:rsidRPr="00CA00C6" w:rsidRDefault="001F12C0" w:rsidP="00CA00C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202A288" w14:textId="77777777" w:rsidR="00CA00C6" w:rsidRPr="00CA00C6" w:rsidRDefault="00CA00C6" w:rsidP="00CA00C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A00C6">
        <w:rPr>
          <w:rFonts w:ascii="Times New Roman" w:hAnsi="Times New Roman" w:cs="Times New Roman"/>
        </w:rPr>
        <w:lastRenderedPageBreak/>
        <w:t>To ensure that this policy is implemented consistently, throughout all departments, the following procedures will be used:</w:t>
      </w:r>
    </w:p>
    <w:p w14:paraId="3A21E717" w14:textId="77777777" w:rsidR="00CA00C6" w:rsidRPr="00CA00C6" w:rsidRDefault="00CA00C6" w:rsidP="00CA00C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42F593A" w14:textId="0468864E" w:rsidR="00CA00C6" w:rsidRPr="00CA00C6" w:rsidRDefault="2C16F5D0" w:rsidP="009933D5">
      <w:pPr>
        <w:pStyle w:val="Level1"/>
        <w:numPr>
          <w:ilvl w:val="0"/>
          <w:numId w:val="2"/>
        </w:numPr>
      </w:pPr>
      <w:r>
        <w:t>The county will</w:t>
      </w:r>
      <w:r w:rsidR="0990351D">
        <w:t xml:space="preserve"> communicate promptly to the </w:t>
      </w:r>
      <w:r w:rsidR="4A0E4D9A">
        <w:t xml:space="preserve">injured employee </w:t>
      </w:r>
      <w:r w:rsidR="5C99AD0F">
        <w:t>i</w:t>
      </w:r>
      <w:r w:rsidR="00481CC9">
        <w:t>t</w:t>
      </w:r>
      <w:r w:rsidR="5C99AD0F">
        <w:t xml:space="preserve">s policy to encourage the return to work either on a full-time or part-time basis and request a </w:t>
      </w:r>
      <w:r w:rsidR="50C6AB71">
        <w:t xml:space="preserve">report </w:t>
      </w:r>
      <w:r w:rsidR="42C8AF14">
        <w:t xml:space="preserve">from the employee’s health-care provider showing all </w:t>
      </w:r>
      <w:r w:rsidR="3BEC1FA8">
        <w:t xml:space="preserve">restrictions and limitations </w:t>
      </w:r>
      <w:r w:rsidR="06D9FF80">
        <w:t xml:space="preserve">on duties the </w:t>
      </w:r>
      <w:r w:rsidR="4570AB97">
        <w:t xml:space="preserve">injured </w:t>
      </w:r>
      <w:r w:rsidR="06D9FF80">
        <w:t xml:space="preserve">employee is authorized to perform. </w:t>
      </w:r>
      <w:r w:rsidR="1221C640">
        <w:t>T</w:t>
      </w:r>
      <w:r w:rsidR="406D4F77">
        <w:t>he county</w:t>
      </w:r>
      <w:r w:rsidR="00CA00C6">
        <w:t xml:space="preserve"> will determine </w:t>
      </w:r>
      <w:r w:rsidR="2043F432">
        <w:t>if</w:t>
      </w:r>
      <w:r w:rsidR="00CA00C6">
        <w:t xml:space="preserve"> the injured employee should be allowed to return </w:t>
      </w:r>
      <w:r w:rsidR="25252444">
        <w:t xml:space="preserve">to regular or </w:t>
      </w:r>
      <w:r w:rsidR="00CA00C6">
        <w:t>modified duty</w:t>
      </w:r>
      <w:r w:rsidR="18FE55AC">
        <w:t xml:space="preserve"> and communicate that decision to the injured employee.</w:t>
      </w:r>
    </w:p>
    <w:p w14:paraId="477EC143" w14:textId="4CB8788A" w:rsidR="00CA00C6" w:rsidRPr="00CA00C6" w:rsidRDefault="00CA00C6" w:rsidP="009933D5">
      <w:pPr>
        <w:pStyle w:val="Level1"/>
        <w:numPr>
          <w:ilvl w:val="0"/>
          <w:numId w:val="2"/>
        </w:numPr>
      </w:pPr>
      <w:r>
        <w:t xml:space="preserve">If the </w:t>
      </w:r>
      <w:r w:rsidR="0ED1C3B7">
        <w:t xml:space="preserve">injured </w:t>
      </w:r>
      <w:r>
        <w:t xml:space="preserve">employee refuses </w:t>
      </w:r>
      <w:r w:rsidR="7850C844">
        <w:t xml:space="preserve">to return to work when the opportunity is </w:t>
      </w:r>
      <w:r w:rsidR="726E6402">
        <w:t xml:space="preserve">presented, the county </w:t>
      </w:r>
      <w:r>
        <w:t>immediately shall notify KWORCC.</w:t>
      </w:r>
    </w:p>
    <w:p w14:paraId="64C91435" w14:textId="22350035" w:rsidR="00CA00C6" w:rsidRPr="00CA00C6" w:rsidRDefault="00CA00C6" w:rsidP="009933D5">
      <w:pPr>
        <w:pStyle w:val="Level1"/>
        <w:numPr>
          <w:ilvl w:val="0"/>
          <w:numId w:val="2"/>
        </w:numPr>
      </w:pPr>
      <w:r>
        <w:t xml:space="preserve">If the </w:t>
      </w:r>
      <w:r w:rsidR="2F34EB5B">
        <w:t>county</w:t>
      </w:r>
      <w:r>
        <w:t xml:space="preserve"> determine</w:t>
      </w:r>
      <w:r w:rsidR="5EE8D963">
        <w:t>s</w:t>
      </w:r>
      <w:r>
        <w:t xml:space="preserve"> that </w:t>
      </w:r>
      <w:r w:rsidR="1470F294">
        <w:t xml:space="preserve">the restrictions prevent </w:t>
      </w:r>
      <w:r>
        <w:t xml:space="preserve">the employee </w:t>
      </w:r>
      <w:r w:rsidR="5E09D141">
        <w:t xml:space="preserve">from performing regular or </w:t>
      </w:r>
      <w:r>
        <w:t xml:space="preserve">modified duty, the </w:t>
      </w:r>
      <w:r w:rsidR="07C5F190">
        <w:t xml:space="preserve">county will ask the injured </w:t>
      </w:r>
      <w:r>
        <w:t xml:space="preserve">employee </w:t>
      </w:r>
      <w:r w:rsidR="1CAEB673">
        <w:t xml:space="preserve">to be </w:t>
      </w:r>
      <w:r w:rsidR="31F25156">
        <w:t xml:space="preserve">reevaluated by his or her health-care provider </w:t>
      </w:r>
      <w:r w:rsidR="1144C3EF">
        <w:t xml:space="preserve">periodically to determine </w:t>
      </w:r>
      <w:r w:rsidR="37E8A842">
        <w:t>any change i</w:t>
      </w:r>
      <w:r>
        <w:t xml:space="preserve">n restrictions </w:t>
      </w:r>
      <w:r w:rsidR="23477055">
        <w:t>that will allow for the return to work on a regular or modified basis.</w:t>
      </w:r>
    </w:p>
    <w:p w14:paraId="190A36D4" w14:textId="7E7DB0D9" w:rsidR="00CA00C6" w:rsidRPr="00CA00C6" w:rsidRDefault="23477055" w:rsidP="30233E39">
      <w:pPr>
        <w:pStyle w:val="Level1"/>
        <w:numPr>
          <w:ilvl w:val="0"/>
          <w:numId w:val="2"/>
        </w:numPr>
        <w:rPr>
          <w:szCs w:val="24"/>
        </w:rPr>
      </w:pPr>
      <w:r w:rsidRPr="30233E39">
        <w:rPr>
          <w:szCs w:val="24"/>
        </w:rPr>
        <w:t>Any</w:t>
      </w:r>
      <w:r w:rsidR="00CA00C6" w:rsidRPr="30233E39">
        <w:rPr>
          <w:szCs w:val="24"/>
        </w:rPr>
        <w:t xml:space="preserve"> modified duty program will </w:t>
      </w:r>
      <w:r w:rsidRPr="30233E39">
        <w:rPr>
          <w:szCs w:val="24"/>
        </w:rPr>
        <w:t>only include</w:t>
      </w:r>
      <w:r w:rsidR="00CA00C6" w:rsidRPr="30233E39">
        <w:rPr>
          <w:szCs w:val="24"/>
        </w:rPr>
        <w:t xml:space="preserve"> duties designed to </w:t>
      </w:r>
      <w:r w:rsidRPr="30233E39">
        <w:rPr>
          <w:szCs w:val="24"/>
        </w:rPr>
        <w:t>prevent</w:t>
      </w:r>
      <w:r w:rsidR="00CA00C6" w:rsidRPr="30233E39">
        <w:rPr>
          <w:szCs w:val="24"/>
        </w:rPr>
        <w:t xml:space="preserve"> re-injury.</w:t>
      </w:r>
    </w:p>
    <w:p w14:paraId="14580AA7" w14:textId="77777777" w:rsidR="00CA00C6" w:rsidRPr="00CA00C6" w:rsidRDefault="00CA00C6" w:rsidP="00CA00C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275F35E" w14:textId="685DC4D4" w:rsidR="00BF21AC" w:rsidRPr="00CA00C6" w:rsidRDefault="00BF21AC" w:rsidP="00CA00C6">
      <w:pPr>
        <w:pStyle w:val="NoParagraphStyle"/>
        <w:suppressAutoHyphens/>
        <w:rPr>
          <w:rFonts w:ascii="Times New Roman" w:hAnsi="Times New Roman" w:cs="Times New Roman"/>
        </w:rPr>
      </w:pPr>
    </w:p>
    <w:sectPr w:rsidR="00BF21AC" w:rsidRPr="00CA00C6" w:rsidSect="00661C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31CD" w14:textId="77777777" w:rsidR="00D55BBF" w:rsidRDefault="00D55BBF" w:rsidP="003E6786">
      <w:pPr>
        <w:spacing w:after="0" w:line="240" w:lineRule="auto"/>
      </w:pPr>
      <w:r>
        <w:separator/>
      </w:r>
    </w:p>
  </w:endnote>
  <w:endnote w:type="continuationSeparator" w:id="0">
    <w:p w14:paraId="3E2BDEC8" w14:textId="77777777" w:rsidR="00D55BBF" w:rsidRDefault="00D55BBF" w:rsidP="003E6786">
      <w:pPr>
        <w:spacing w:after="0" w:line="240" w:lineRule="auto"/>
      </w:pPr>
      <w:r>
        <w:continuationSeparator/>
      </w:r>
    </w:p>
  </w:endnote>
  <w:endnote w:type="continuationNotice" w:id="1">
    <w:p w14:paraId="2843080E" w14:textId="77777777" w:rsidR="00D55BBF" w:rsidRDefault="00D55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0837" w14:textId="77777777" w:rsidR="003E6786" w:rsidRDefault="003E6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38B7" w14:textId="77777777" w:rsidR="003E6786" w:rsidRDefault="003E6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989E" w14:textId="77777777" w:rsidR="003E6786" w:rsidRDefault="003E6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7DD3" w14:textId="77777777" w:rsidR="00D55BBF" w:rsidRDefault="00D55BBF" w:rsidP="003E6786">
      <w:pPr>
        <w:spacing w:after="0" w:line="240" w:lineRule="auto"/>
      </w:pPr>
      <w:r>
        <w:separator/>
      </w:r>
    </w:p>
  </w:footnote>
  <w:footnote w:type="continuationSeparator" w:id="0">
    <w:p w14:paraId="29FF70A3" w14:textId="77777777" w:rsidR="00D55BBF" w:rsidRDefault="00D55BBF" w:rsidP="003E6786">
      <w:pPr>
        <w:spacing w:after="0" w:line="240" w:lineRule="auto"/>
      </w:pPr>
      <w:r>
        <w:continuationSeparator/>
      </w:r>
    </w:p>
  </w:footnote>
  <w:footnote w:type="continuationNotice" w:id="1">
    <w:p w14:paraId="1A3B411F" w14:textId="77777777" w:rsidR="00D55BBF" w:rsidRDefault="00D55B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972B" w14:textId="77777777" w:rsidR="003E6786" w:rsidRDefault="003E6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654D" w14:textId="2A000CCD" w:rsidR="003E6786" w:rsidRDefault="003E6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DC9F" w14:textId="77777777" w:rsidR="003E6786" w:rsidRDefault="003E6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2257034"/>
    <w:multiLevelType w:val="hybridMultilevel"/>
    <w:tmpl w:val="95FC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70CB3"/>
    <w:multiLevelType w:val="hybridMultilevel"/>
    <w:tmpl w:val="A7B679F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3F45B74"/>
    <w:multiLevelType w:val="hybridMultilevel"/>
    <w:tmpl w:val="7FAC8690"/>
    <w:lvl w:ilvl="0" w:tplc="86B0A88C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48B21E1F"/>
    <w:multiLevelType w:val="hybridMultilevel"/>
    <w:tmpl w:val="44A4C712"/>
    <w:lvl w:ilvl="0" w:tplc="0409000F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434791220">
    <w:abstractNumId w:val="0"/>
  </w:num>
  <w:num w:numId="2" w16cid:durableId="609899044">
    <w:abstractNumId w:val="1"/>
  </w:num>
  <w:num w:numId="3" w16cid:durableId="294263673">
    <w:abstractNumId w:val="2"/>
  </w:num>
  <w:num w:numId="4" w16cid:durableId="1759667638">
    <w:abstractNumId w:val="3"/>
  </w:num>
  <w:num w:numId="5" w16cid:durableId="843057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2A"/>
    <w:rsid w:val="000170B0"/>
    <w:rsid w:val="00080EE8"/>
    <w:rsid w:val="000F069B"/>
    <w:rsid w:val="001F12C0"/>
    <w:rsid w:val="00231E9A"/>
    <w:rsid w:val="00243C1A"/>
    <w:rsid w:val="00252173"/>
    <w:rsid w:val="002F1A0E"/>
    <w:rsid w:val="002F30CF"/>
    <w:rsid w:val="002F5BB7"/>
    <w:rsid w:val="00361170"/>
    <w:rsid w:val="0036356E"/>
    <w:rsid w:val="00397F6A"/>
    <w:rsid w:val="003E6786"/>
    <w:rsid w:val="00402E7D"/>
    <w:rsid w:val="00423842"/>
    <w:rsid w:val="00443506"/>
    <w:rsid w:val="00481CC9"/>
    <w:rsid w:val="004D4A97"/>
    <w:rsid w:val="004F1F79"/>
    <w:rsid w:val="004F281E"/>
    <w:rsid w:val="005230D8"/>
    <w:rsid w:val="005323E4"/>
    <w:rsid w:val="005C4E88"/>
    <w:rsid w:val="00607FD2"/>
    <w:rsid w:val="0061271D"/>
    <w:rsid w:val="006538C6"/>
    <w:rsid w:val="00661C6E"/>
    <w:rsid w:val="007371E4"/>
    <w:rsid w:val="00790582"/>
    <w:rsid w:val="00844506"/>
    <w:rsid w:val="00896694"/>
    <w:rsid w:val="008C5BF9"/>
    <w:rsid w:val="00981118"/>
    <w:rsid w:val="009838BB"/>
    <w:rsid w:val="009933D5"/>
    <w:rsid w:val="009B3582"/>
    <w:rsid w:val="009F66E5"/>
    <w:rsid w:val="00AB220B"/>
    <w:rsid w:val="00AE3049"/>
    <w:rsid w:val="00B1029B"/>
    <w:rsid w:val="00B13AEA"/>
    <w:rsid w:val="00B930AE"/>
    <w:rsid w:val="00BF21AC"/>
    <w:rsid w:val="00C01F2D"/>
    <w:rsid w:val="00C51350"/>
    <w:rsid w:val="00CA00C6"/>
    <w:rsid w:val="00CC0F62"/>
    <w:rsid w:val="00D55BBF"/>
    <w:rsid w:val="00D8422F"/>
    <w:rsid w:val="00DD5AC2"/>
    <w:rsid w:val="00E3722A"/>
    <w:rsid w:val="00F27983"/>
    <w:rsid w:val="00F4522E"/>
    <w:rsid w:val="00F52D14"/>
    <w:rsid w:val="01041268"/>
    <w:rsid w:val="010DAA42"/>
    <w:rsid w:val="03A96399"/>
    <w:rsid w:val="0537AD31"/>
    <w:rsid w:val="054533FA"/>
    <w:rsid w:val="06D9FF80"/>
    <w:rsid w:val="07C5F190"/>
    <w:rsid w:val="07FC5A6C"/>
    <w:rsid w:val="083C75F7"/>
    <w:rsid w:val="0891CE39"/>
    <w:rsid w:val="08B26EFF"/>
    <w:rsid w:val="092CCFB0"/>
    <w:rsid w:val="0990351D"/>
    <w:rsid w:val="09DD8240"/>
    <w:rsid w:val="0ADD998E"/>
    <w:rsid w:val="0B72BBBA"/>
    <w:rsid w:val="0B7952A1"/>
    <w:rsid w:val="0DCB8182"/>
    <w:rsid w:val="0DF8E128"/>
    <w:rsid w:val="0E53A1BC"/>
    <w:rsid w:val="0ED1C3B7"/>
    <w:rsid w:val="0F957E55"/>
    <w:rsid w:val="10B05A97"/>
    <w:rsid w:val="1109D759"/>
    <w:rsid w:val="1144C3EF"/>
    <w:rsid w:val="1221C640"/>
    <w:rsid w:val="128DB8F3"/>
    <w:rsid w:val="12A447BC"/>
    <w:rsid w:val="12A8AA58"/>
    <w:rsid w:val="12CD1F17"/>
    <w:rsid w:val="12DC5718"/>
    <w:rsid w:val="1470F294"/>
    <w:rsid w:val="1518EA6C"/>
    <w:rsid w:val="15AC3158"/>
    <w:rsid w:val="15C94603"/>
    <w:rsid w:val="15D4D8FD"/>
    <w:rsid w:val="1604BFD9"/>
    <w:rsid w:val="16BC0548"/>
    <w:rsid w:val="18469AD2"/>
    <w:rsid w:val="18FE55AC"/>
    <w:rsid w:val="19D9BF74"/>
    <w:rsid w:val="1AEC0701"/>
    <w:rsid w:val="1B4B096B"/>
    <w:rsid w:val="1BD1250D"/>
    <w:rsid w:val="1BD286CE"/>
    <w:rsid w:val="1C370CC5"/>
    <w:rsid w:val="1C519E19"/>
    <w:rsid w:val="1CAEB673"/>
    <w:rsid w:val="1D6E572F"/>
    <w:rsid w:val="2043F432"/>
    <w:rsid w:val="21213394"/>
    <w:rsid w:val="21477280"/>
    <w:rsid w:val="22012C24"/>
    <w:rsid w:val="2275F7AD"/>
    <w:rsid w:val="22936691"/>
    <w:rsid w:val="22AFD0D5"/>
    <w:rsid w:val="22B8347D"/>
    <w:rsid w:val="22D36CF1"/>
    <w:rsid w:val="23037D20"/>
    <w:rsid w:val="23477055"/>
    <w:rsid w:val="242684C1"/>
    <w:rsid w:val="25252444"/>
    <w:rsid w:val="25CE346A"/>
    <w:rsid w:val="261625E3"/>
    <w:rsid w:val="2622D129"/>
    <w:rsid w:val="26D5D4EA"/>
    <w:rsid w:val="2708DA7D"/>
    <w:rsid w:val="27110A95"/>
    <w:rsid w:val="28846A07"/>
    <w:rsid w:val="28CBF086"/>
    <w:rsid w:val="293A0355"/>
    <w:rsid w:val="294CF141"/>
    <w:rsid w:val="2A48AB57"/>
    <w:rsid w:val="2AF8D821"/>
    <w:rsid w:val="2B03EA76"/>
    <w:rsid w:val="2C16F5D0"/>
    <w:rsid w:val="2C21207A"/>
    <w:rsid w:val="2CADD0DF"/>
    <w:rsid w:val="2D1B73D5"/>
    <w:rsid w:val="2D7DE81A"/>
    <w:rsid w:val="2E0ACA55"/>
    <w:rsid w:val="2E626BAD"/>
    <w:rsid w:val="2EA66E8F"/>
    <w:rsid w:val="2F34EB5B"/>
    <w:rsid w:val="2F7124EE"/>
    <w:rsid w:val="2FA69AB6"/>
    <w:rsid w:val="30233E39"/>
    <w:rsid w:val="310CF54F"/>
    <w:rsid w:val="31F25156"/>
    <w:rsid w:val="347A0BD9"/>
    <w:rsid w:val="35511621"/>
    <w:rsid w:val="36ECE682"/>
    <w:rsid w:val="37E8A842"/>
    <w:rsid w:val="383BBEE1"/>
    <w:rsid w:val="38680C40"/>
    <w:rsid w:val="386A4F99"/>
    <w:rsid w:val="38813378"/>
    <w:rsid w:val="3A32C72B"/>
    <w:rsid w:val="3AAA84A6"/>
    <w:rsid w:val="3BC057A5"/>
    <w:rsid w:val="3BC505E0"/>
    <w:rsid w:val="3BEC1FA8"/>
    <w:rsid w:val="3CA46AEC"/>
    <w:rsid w:val="3CF44FA8"/>
    <w:rsid w:val="3E28DBA5"/>
    <w:rsid w:val="3FB9F3CE"/>
    <w:rsid w:val="3FC4AC06"/>
    <w:rsid w:val="400A76DB"/>
    <w:rsid w:val="40239F38"/>
    <w:rsid w:val="406D4F77"/>
    <w:rsid w:val="41A76A22"/>
    <w:rsid w:val="4286CF2E"/>
    <w:rsid w:val="42C8AF14"/>
    <w:rsid w:val="4363912C"/>
    <w:rsid w:val="437B66B1"/>
    <w:rsid w:val="43B21659"/>
    <w:rsid w:val="4519F535"/>
    <w:rsid w:val="456ACA39"/>
    <w:rsid w:val="4570AB97"/>
    <w:rsid w:val="458DE2F2"/>
    <w:rsid w:val="462C0004"/>
    <w:rsid w:val="4674253B"/>
    <w:rsid w:val="46D124D2"/>
    <w:rsid w:val="48BBFE66"/>
    <w:rsid w:val="4A0E4D9A"/>
    <w:rsid w:val="4A84FFCD"/>
    <w:rsid w:val="4BD67B6F"/>
    <w:rsid w:val="4BDA0BBD"/>
    <w:rsid w:val="4BED570C"/>
    <w:rsid w:val="4C9DC659"/>
    <w:rsid w:val="4CF61887"/>
    <w:rsid w:val="4D491887"/>
    <w:rsid w:val="4E8B3B90"/>
    <w:rsid w:val="50C6AB71"/>
    <w:rsid w:val="50CAA76B"/>
    <w:rsid w:val="534E4B0B"/>
    <w:rsid w:val="53AFA7DA"/>
    <w:rsid w:val="53E97ADA"/>
    <w:rsid w:val="551D72DD"/>
    <w:rsid w:val="554B783B"/>
    <w:rsid w:val="5580EE03"/>
    <w:rsid w:val="5588DB89"/>
    <w:rsid w:val="569A5F84"/>
    <w:rsid w:val="5990EC32"/>
    <w:rsid w:val="5A1EE95E"/>
    <w:rsid w:val="5AE05492"/>
    <w:rsid w:val="5B4C7F51"/>
    <w:rsid w:val="5BF48CBF"/>
    <w:rsid w:val="5C4721CF"/>
    <w:rsid w:val="5C99AD0F"/>
    <w:rsid w:val="5CA496EE"/>
    <w:rsid w:val="5D905D20"/>
    <w:rsid w:val="5D922793"/>
    <w:rsid w:val="5E09D141"/>
    <w:rsid w:val="5E3124B6"/>
    <w:rsid w:val="5E40674F"/>
    <w:rsid w:val="5EE8D963"/>
    <w:rsid w:val="5F2C2D81"/>
    <w:rsid w:val="5F53A40F"/>
    <w:rsid w:val="5FE9497C"/>
    <w:rsid w:val="601FF074"/>
    <w:rsid w:val="604CBFCC"/>
    <w:rsid w:val="60C3A0AA"/>
    <w:rsid w:val="60F13CBE"/>
    <w:rsid w:val="6153E877"/>
    <w:rsid w:val="6378EE71"/>
    <w:rsid w:val="63FB416C"/>
    <w:rsid w:val="64032EF2"/>
    <w:rsid w:val="645FA3C0"/>
    <w:rsid w:val="659EFF53"/>
    <w:rsid w:val="65ADBFAE"/>
    <w:rsid w:val="663C369B"/>
    <w:rsid w:val="673ACFB4"/>
    <w:rsid w:val="678AEC0E"/>
    <w:rsid w:val="67C329FB"/>
    <w:rsid w:val="6804E197"/>
    <w:rsid w:val="68D6A015"/>
    <w:rsid w:val="6973D75D"/>
    <w:rsid w:val="6A557DDD"/>
    <w:rsid w:val="6A951E23"/>
    <w:rsid w:val="6DAA1138"/>
    <w:rsid w:val="6E54815D"/>
    <w:rsid w:val="6E811B80"/>
    <w:rsid w:val="6EE879BF"/>
    <w:rsid w:val="6F17F49F"/>
    <w:rsid w:val="6F45E199"/>
    <w:rsid w:val="6FE318E1"/>
    <w:rsid w:val="701CEBE1"/>
    <w:rsid w:val="7031B706"/>
    <w:rsid w:val="704394E8"/>
    <w:rsid w:val="7045F8E7"/>
    <w:rsid w:val="717438D8"/>
    <w:rsid w:val="726E6402"/>
    <w:rsid w:val="73548CA3"/>
    <w:rsid w:val="737D99A9"/>
    <w:rsid w:val="737DCB7F"/>
    <w:rsid w:val="74D20E5F"/>
    <w:rsid w:val="75199BE0"/>
    <w:rsid w:val="757090D5"/>
    <w:rsid w:val="75AFA9CC"/>
    <w:rsid w:val="76B2D66C"/>
    <w:rsid w:val="77C6F3B7"/>
    <w:rsid w:val="77DFF8DD"/>
    <w:rsid w:val="784EA6CD"/>
    <w:rsid w:val="7850C844"/>
    <w:rsid w:val="78513CA2"/>
    <w:rsid w:val="78C2C59A"/>
    <w:rsid w:val="79479ADE"/>
    <w:rsid w:val="79EA772E"/>
    <w:rsid w:val="7B88DD64"/>
    <w:rsid w:val="7BFE9E40"/>
    <w:rsid w:val="7C2464A1"/>
    <w:rsid w:val="7C94DC72"/>
    <w:rsid w:val="7CC9896F"/>
    <w:rsid w:val="7D24ADC5"/>
    <w:rsid w:val="7D3712D6"/>
    <w:rsid w:val="7EBDE851"/>
    <w:rsid w:val="7F2DE30F"/>
    <w:rsid w:val="7F5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F720E"/>
  <w15:chartTrackingRefBased/>
  <w15:docId w15:val="{9A2462F3-C5F5-4379-BC1E-9551753B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86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3722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paragraph" w:styleId="NoSpacing">
    <w:name w:val="No Spacing"/>
    <w:link w:val="NoSpacingChar"/>
    <w:uiPriority w:val="1"/>
    <w:qFormat/>
    <w:rsid w:val="003E67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6786"/>
  </w:style>
  <w:style w:type="paragraph" w:styleId="Header">
    <w:name w:val="header"/>
    <w:basedOn w:val="Normal"/>
    <w:link w:val="HeaderChar"/>
    <w:uiPriority w:val="99"/>
    <w:unhideWhenUsed/>
    <w:rsid w:val="003E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86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86"/>
    <w:rPr>
      <w:rFonts w:ascii="Helvetica" w:hAnsi="Helvetica"/>
      <w:sz w:val="24"/>
      <w:szCs w:val="24"/>
    </w:rPr>
  </w:style>
  <w:style w:type="paragraph" w:customStyle="1" w:styleId="Level1">
    <w:name w:val="Level 1"/>
    <w:basedOn w:val="Normal"/>
    <w:rsid w:val="00CA00C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99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BA57A1958B41A627C995123A8293" ma:contentTypeVersion="17" ma:contentTypeDescription="Create a new document." ma:contentTypeScope="" ma:versionID="3ea83b5c03b6c839a006a40b596b4e3d">
  <xsd:schema xmlns:xsd="http://www.w3.org/2001/XMLSchema" xmlns:xs="http://www.w3.org/2001/XMLSchema" xmlns:p="http://schemas.microsoft.com/office/2006/metadata/properties" xmlns:ns2="86910b7f-bdb7-4b99-b02c-d74e3b779216" xmlns:ns3="4f5066ff-bcd3-46bc-b0b4-b258b2dc2785" targetNamespace="http://schemas.microsoft.com/office/2006/metadata/properties" ma:root="true" ma:fieldsID="e886055a85267d987d4373286c966e92" ns2:_="" ns3:_="">
    <xsd:import namespace="86910b7f-bdb7-4b99-b02c-d74e3b779216"/>
    <xsd:import namespace="4f5066ff-bcd3-46bc-b0b4-b258b2dc2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0b7f-bdb7-4b99-b02c-d74e3b77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927997-2af2-438b-9a66-886e659f3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66ff-bcd3-46bc-b0b4-b258b2dc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11ae20-04ba-4dd2-8f4e-06f4b9cac00a}" ma:internalName="TaxCatchAll" ma:showField="CatchAllData" ma:web="4f5066ff-bcd3-46bc-b0b4-b258b2dc2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910b7f-bdb7-4b99-b02c-d74e3b779216">
      <Terms xmlns="http://schemas.microsoft.com/office/infopath/2007/PartnerControls"/>
    </lcf76f155ced4ddcb4097134ff3c332f>
    <TaxCatchAll xmlns="4f5066ff-bcd3-46bc-b0b4-b258b2dc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F1094-6416-4935-8D8C-C08ABEF8E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0b7f-bdb7-4b99-b02c-d74e3b779216"/>
    <ds:schemaRef ds:uri="4f5066ff-bcd3-46bc-b0b4-b258b2dc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4F467-9BAE-4215-8F83-5CD53F4D6A8E}">
  <ds:schemaRefs>
    <ds:schemaRef ds:uri="http://schemas.microsoft.com/office/2006/documentManagement/types"/>
    <ds:schemaRef ds:uri="4f5066ff-bcd3-46bc-b0b4-b258b2dc2785"/>
    <ds:schemaRef ds:uri="http://purl.org/dc/dcmitype/"/>
    <ds:schemaRef ds:uri="86910b7f-bdb7-4b99-b02c-d74e3b77921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32EA14-5416-417A-8B7F-3C7A47BDB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Jarboe-Paxson</dc:creator>
  <cp:keywords/>
  <dc:description/>
  <cp:lastModifiedBy>Nicole Jarboe-Paxson</cp:lastModifiedBy>
  <cp:revision>2</cp:revision>
  <cp:lastPrinted>2023-06-23T18:22:00Z</cp:lastPrinted>
  <dcterms:created xsi:type="dcterms:W3CDTF">2023-08-22T16:12:00Z</dcterms:created>
  <dcterms:modified xsi:type="dcterms:W3CDTF">2023-08-22T16:12:00Z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0x0101001F41BA57A1958B41A627C995123A8293</vt:lpwstr>
  </property>
  <property fmtid="{D5CDD505-2E9C-101B-9397-08002B2CF9AE}" pid="3" name="MediaServiceImageTags">
    <vt:lpwstr/>
  </property>
</Properties>
</file>